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368B2" w14:textId="23D470F1" w:rsidR="00AE7F98" w:rsidRDefault="006053B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B68E9" wp14:editId="45D83DDC">
                <wp:simplePos x="0" y="0"/>
                <wp:positionH relativeFrom="margin">
                  <wp:posOffset>435429</wp:posOffset>
                </wp:positionH>
                <wp:positionV relativeFrom="paragraph">
                  <wp:posOffset>0</wp:posOffset>
                </wp:positionV>
                <wp:extent cx="8828314" cy="947057"/>
                <wp:effectExtent l="0" t="0" r="11430" b="24765"/>
                <wp:wrapNone/>
                <wp:docPr id="1503419584" name="Scroll: Horizont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8314" cy="947057"/>
                        </a:xfrm>
                        <a:prstGeom prst="horizontalScroll">
                          <a:avLst>
                            <a:gd name="adj" fmla="val 15823"/>
                          </a:avLst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C7DA1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4BB47D" w14:textId="468764EC" w:rsidR="006053B9" w:rsidRPr="006053B9" w:rsidRDefault="006053B9" w:rsidP="006053B9">
                            <w:pPr>
                              <w:jc w:val="center"/>
                              <w:rPr>
                                <w:rFonts w:ascii="Congenial" w:hAnsi="Congenial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6053B9">
                              <w:rPr>
                                <w:rFonts w:ascii="Congenial" w:hAnsi="Congenial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Year 2, Autumn 1 – Religious </w:t>
                            </w:r>
                            <w:r w:rsidR="00631CFA">
                              <w:rPr>
                                <w:rFonts w:ascii="Congenial" w:hAnsi="Congenial"/>
                                <w:color w:val="000000" w:themeColor="text1"/>
                                <w:sz w:val="56"/>
                                <w:szCs w:val="56"/>
                              </w:rPr>
                              <w:t>E</w:t>
                            </w:r>
                            <w:r w:rsidRPr="006053B9">
                              <w:rPr>
                                <w:rFonts w:ascii="Congenial" w:hAnsi="Congenial"/>
                                <w:color w:val="000000" w:themeColor="text1"/>
                                <w:sz w:val="56"/>
                                <w:szCs w:val="56"/>
                              </w:rPr>
                              <w:t>ducation</w:t>
                            </w:r>
                            <w:r>
                              <w:rPr>
                                <w:rFonts w:ascii="Congenial" w:hAnsi="Congenial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and SCARF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DB68E9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2" o:spid="_x0000_s1026" type="#_x0000_t98" style="position:absolute;margin-left:34.3pt;margin-top:0;width:695.15pt;height:74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" adj="3418" fillcolor="yellow" strokecolor="#c7da10" strokeweight="1pt">
                <v:stroke joinstyle="miter"/>
                <v:textbox>
                  <w:txbxContent>
                    <w:p w14:paraId="0A4BB47D" w14:textId="468764EC" w:rsidR="006053B9" w:rsidRPr="006053B9" w:rsidRDefault="006053B9" w:rsidP="006053B9">
                      <w:pPr>
                        <w:jc w:val="center"/>
                        <w:rPr>
                          <w:rFonts w:ascii="Congenial" w:hAnsi="Congenial"/>
                          <w:color w:val="000000" w:themeColor="text1"/>
                          <w:sz w:val="56"/>
                          <w:szCs w:val="56"/>
                        </w:rPr>
                      </w:pPr>
                      <w:r w:rsidRPr="006053B9">
                        <w:rPr>
                          <w:rFonts w:ascii="Congenial" w:hAnsi="Congenial"/>
                          <w:color w:val="000000" w:themeColor="text1"/>
                          <w:sz w:val="56"/>
                          <w:szCs w:val="56"/>
                        </w:rPr>
                        <w:t xml:space="preserve">Year 2, Autumn 1 – Religious </w:t>
                      </w:r>
                      <w:r w:rsidR="00631CFA">
                        <w:rPr>
                          <w:rFonts w:ascii="Congenial" w:hAnsi="Congenial"/>
                          <w:color w:val="000000" w:themeColor="text1"/>
                          <w:sz w:val="56"/>
                          <w:szCs w:val="56"/>
                        </w:rPr>
                        <w:t>E</w:t>
                      </w:r>
                      <w:r w:rsidRPr="006053B9">
                        <w:rPr>
                          <w:rFonts w:ascii="Congenial" w:hAnsi="Congenial"/>
                          <w:color w:val="000000" w:themeColor="text1"/>
                          <w:sz w:val="56"/>
                          <w:szCs w:val="56"/>
                        </w:rPr>
                        <w:t>ducation</w:t>
                      </w:r>
                      <w:r>
                        <w:rPr>
                          <w:rFonts w:ascii="Congenial" w:hAnsi="Congenial"/>
                          <w:color w:val="000000" w:themeColor="text1"/>
                          <w:sz w:val="56"/>
                          <w:szCs w:val="56"/>
                        </w:rPr>
                        <w:t xml:space="preserve"> and SCARF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29B99D" wp14:editId="1A47D39B">
                <wp:simplePos x="0" y="0"/>
                <wp:positionH relativeFrom="column">
                  <wp:posOffset>-239486</wp:posOffset>
                </wp:positionH>
                <wp:positionV relativeFrom="paragraph">
                  <wp:posOffset>-185057</wp:posOffset>
                </wp:positionV>
                <wp:extent cx="10199915" cy="7021286"/>
                <wp:effectExtent l="38100" t="38100" r="30480" b="46355"/>
                <wp:wrapNone/>
                <wp:docPr id="14558560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9915" cy="7021286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8EDDFE" id="Rectangle 1" o:spid="_x0000_s1026" style="position:absolute;margin-left:-18.85pt;margin-top:-14.55pt;width:803.15pt;height:552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" filled="f" strokecolor="yellow" strokeweight="6pt"/>
            </w:pict>
          </mc:Fallback>
        </mc:AlternateContent>
      </w:r>
    </w:p>
    <w:p w14:paraId="781208FB" w14:textId="77777777" w:rsidR="00630604" w:rsidRPr="00630604" w:rsidRDefault="00630604" w:rsidP="00630604"/>
    <w:p w14:paraId="0E3614C8" w14:textId="366BFFD3" w:rsidR="00630604" w:rsidRPr="00630604" w:rsidRDefault="00630604" w:rsidP="00630604"/>
    <w:p w14:paraId="5073B89A" w14:textId="7943B9D7" w:rsidR="00630604" w:rsidRPr="00630604" w:rsidRDefault="00F90828" w:rsidP="0063060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12D74E" wp14:editId="6C532DB2">
                <wp:simplePos x="0" y="0"/>
                <wp:positionH relativeFrom="column">
                  <wp:posOffset>-33251</wp:posOffset>
                </wp:positionH>
                <wp:positionV relativeFrom="paragraph">
                  <wp:posOffset>232352</wp:posOffset>
                </wp:positionV>
                <wp:extent cx="9644380" cy="1255222"/>
                <wp:effectExtent l="0" t="0" r="0" b="2540"/>
                <wp:wrapNone/>
                <wp:docPr id="7920261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44380" cy="12552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591E27" w14:textId="61FBF7AA" w:rsidR="006053B9" w:rsidRPr="0047561B" w:rsidRDefault="006053B9">
                            <w:pPr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</w:pPr>
                            <w:r w:rsidRPr="0047561B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 xml:space="preserve">In Religious Education this term, the children are thinking about the question “What is the good news that Christian’s believe Jesus brings?”  </w:t>
                            </w:r>
                            <w:r w:rsidR="00C73419" w:rsidRPr="0047561B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 xml:space="preserve">The children will be learning about the story of Mathew the Debt Collector who was forgiven by Jesus and became a disciple.  Disciples spread Jesus’s message of love, forgiveness and peace. The children will be </w:t>
                            </w:r>
                            <w:r w:rsidR="007741A1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 xml:space="preserve">learning about </w:t>
                            </w:r>
                            <w:r w:rsidR="00C73419" w:rsidRPr="0047561B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>current world changers</w:t>
                            </w:r>
                            <w:r w:rsidR="007E0115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 xml:space="preserve"> like Greta Thunberg</w:t>
                            </w:r>
                            <w:r w:rsidR="00E17467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73419" w:rsidRPr="0047561B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>and how they make our world a better place</w:t>
                            </w:r>
                            <w:r w:rsidR="00E17467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 xml:space="preserve">. We will explore themes of forgiveness within these lessons, which will help children </w:t>
                            </w:r>
                            <w:r w:rsidR="003525D2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>r</w:t>
                            </w:r>
                            <w:r w:rsidR="00E17467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>elate their own lives to</w:t>
                            </w:r>
                            <w:r w:rsidR="007741A1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 xml:space="preserve"> the way Christians live.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2D74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2.6pt;margin-top:18.3pt;width:759.4pt;height:9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" fillcolor="white [3201]" stroked="f" strokeweight=".5pt">
                <v:textbox>
                  <w:txbxContent>
                    <w:p w14:paraId="36591E27" w14:textId="61FBF7AA" w:rsidR="006053B9" w:rsidRPr="0047561B" w:rsidRDefault="006053B9">
                      <w:pPr>
                        <w:rPr>
                          <w:rFonts w:ascii="Congenial" w:hAnsi="Congenial"/>
                          <w:sz w:val="28"/>
                          <w:szCs w:val="28"/>
                        </w:rPr>
                      </w:pPr>
                      <w:r w:rsidRPr="0047561B">
                        <w:rPr>
                          <w:rFonts w:ascii="Congenial" w:hAnsi="Congenial"/>
                          <w:sz w:val="28"/>
                          <w:szCs w:val="28"/>
                        </w:rPr>
                        <w:t xml:space="preserve">In Religious Education this term, the children are thinking about the question “What is the good news that Christian’s believe Jesus brings?”  </w:t>
                      </w:r>
                      <w:r w:rsidR="00C73419" w:rsidRPr="0047561B">
                        <w:rPr>
                          <w:rFonts w:ascii="Congenial" w:hAnsi="Congenial"/>
                          <w:sz w:val="28"/>
                          <w:szCs w:val="28"/>
                        </w:rPr>
                        <w:t xml:space="preserve">The children will be learning about the story of Mathew the Debt Collector who was forgiven by Jesus and became a disciple.  Disciples spread Jesus’s message of love, forgiveness and peace. The children will be </w:t>
                      </w:r>
                      <w:r w:rsidR="007741A1">
                        <w:rPr>
                          <w:rFonts w:ascii="Congenial" w:hAnsi="Congenial"/>
                          <w:sz w:val="28"/>
                          <w:szCs w:val="28"/>
                        </w:rPr>
                        <w:t xml:space="preserve">learning about </w:t>
                      </w:r>
                      <w:r w:rsidR="00C73419" w:rsidRPr="0047561B">
                        <w:rPr>
                          <w:rFonts w:ascii="Congenial" w:hAnsi="Congenial"/>
                          <w:sz w:val="28"/>
                          <w:szCs w:val="28"/>
                        </w:rPr>
                        <w:t>current world changers</w:t>
                      </w:r>
                      <w:r w:rsidR="007E0115">
                        <w:rPr>
                          <w:rFonts w:ascii="Congenial" w:hAnsi="Congenial"/>
                          <w:sz w:val="28"/>
                          <w:szCs w:val="28"/>
                        </w:rPr>
                        <w:t xml:space="preserve"> like Greta Thunberg</w:t>
                      </w:r>
                      <w:r w:rsidR="00E17467">
                        <w:rPr>
                          <w:rFonts w:ascii="Congenial" w:hAnsi="Congenial"/>
                          <w:sz w:val="28"/>
                          <w:szCs w:val="28"/>
                        </w:rPr>
                        <w:t xml:space="preserve"> </w:t>
                      </w:r>
                      <w:r w:rsidR="00C73419" w:rsidRPr="0047561B">
                        <w:rPr>
                          <w:rFonts w:ascii="Congenial" w:hAnsi="Congenial"/>
                          <w:sz w:val="28"/>
                          <w:szCs w:val="28"/>
                        </w:rPr>
                        <w:t>and how they make our world a better place</w:t>
                      </w:r>
                      <w:r w:rsidR="00E17467">
                        <w:rPr>
                          <w:rFonts w:ascii="Congenial" w:hAnsi="Congenial"/>
                          <w:sz w:val="28"/>
                          <w:szCs w:val="28"/>
                        </w:rPr>
                        <w:t xml:space="preserve">. We will explore themes of forgiveness within these lessons, which will help children </w:t>
                      </w:r>
                      <w:r w:rsidR="003525D2">
                        <w:rPr>
                          <w:rFonts w:ascii="Congenial" w:hAnsi="Congenial"/>
                          <w:sz w:val="28"/>
                          <w:szCs w:val="28"/>
                        </w:rPr>
                        <w:t>r</w:t>
                      </w:r>
                      <w:r w:rsidR="00E17467">
                        <w:rPr>
                          <w:rFonts w:ascii="Congenial" w:hAnsi="Congenial"/>
                          <w:sz w:val="28"/>
                          <w:szCs w:val="28"/>
                        </w:rPr>
                        <w:t>elate their own lives to</w:t>
                      </w:r>
                      <w:r w:rsidR="007741A1">
                        <w:rPr>
                          <w:rFonts w:ascii="Congenial" w:hAnsi="Congenial"/>
                          <w:sz w:val="28"/>
                          <w:szCs w:val="28"/>
                        </w:rPr>
                        <w:t xml:space="preserve"> the way Christians live. </w:t>
                      </w:r>
                    </w:p>
                  </w:txbxContent>
                </v:textbox>
              </v:shape>
            </w:pict>
          </mc:Fallback>
        </mc:AlternateContent>
      </w:r>
    </w:p>
    <w:p w14:paraId="2CFCEE7F" w14:textId="172C73BB" w:rsidR="00630604" w:rsidRPr="00630604" w:rsidRDefault="00630604" w:rsidP="00630604"/>
    <w:p w14:paraId="4F4F3374" w14:textId="49880C8C" w:rsidR="00630604" w:rsidRPr="00630604" w:rsidRDefault="00630604" w:rsidP="00630604"/>
    <w:p w14:paraId="3F8EC8C8" w14:textId="6EC597D9" w:rsidR="00630604" w:rsidRPr="00630604" w:rsidRDefault="00630604" w:rsidP="00630604"/>
    <w:tbl>
      <w:tblPr>
        <w:tblStyle w:val="GridTable2-Accent4"/>
        <w:tblpPr w:leftFromText="180" w:rightFromText="180" w:vertAnchor="text" w:horzAnchor="margin" w:tblpY="717"/>
        <w:tblW w:w="0" w:type="auto"/>
        <w:tblLook w:val="04A0" w:firstRow="1" w:lastRow="0" w:firstColumn="1" w:lastColumn="0" w:noHBand="0" w:noVBand="1"/>
      </w:tblPr>
      <w:tblGrid>
        <w:gridCol w:w="2122"/>
        <w:gridCol w:w="10636"/>
      </w:tblGrid>
      <w:tr w:rsidR="00C96696" w14:paraId="3BA113D0" w14:textId="77777777" w:rsidTr="00C966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861EFC3" w14:textId="77777777" w:rsidR="00C96696" w:rsidRPr="006053B9" w:rsidRDefault="00C96696" w:rsidP="00C96696">
            <w:pPr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  <w:sz w:val="24"/>
                <w:szCs w:val="24"/>
              </w:rPr>
              <w:t>Useful Vocabulary</w:t>
            </w:r>
          </w:p>
        </w:tc>
        <w:tc>
          <w:tcPr>
            <w:tcW w:w="10636" w:type="dxa"/>
          </w:tcPr>
          <w:p w14:paraId="4037E6E1" w14:textId="77777777" w:rsidR="00C96696" w:rsidRPr="006053B9" w:rsidRDefault="00C96696" w:rsidP="00C9669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  <w:sz w:val="24"/>
                <w:szCs w:val="24"/>
              </w:rPr>
              <w:t>Definition</w:t>
            </w:r>
          </w:p>
        </w:tc>
      </w:tr>
      <w:tr w:rsidR="00C96696" w14:paraId="522D49A8" w14:textId="77777777" w:rsidTr="00C966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D81F6BE" w14:textId="77777777" w:rsidR="00C96696" w:rsidRPr="006053B9" w:rsidRDefault="00C96696" w:rsidP="00C96696">
            <w:pPr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  <w:sz w:val="24"/>
                <w:szCs w:val="24"/>
              </w:rPr>
              <w:t>Christians</w:t>
            </w:r>
          </w:p>
        </w:tc>
        <w:tc>
          <w:tcPr>
            <w:tcW w:w="10636" w:type="dxa"/>
          </w:tcPr>
          <w:p w14:paraId="6DE3AB3E" w14:textId="77777777" w:rsidR="00C96696" w:rsidRPr="006053B9" w:rsidRDefault="00C96696" w:rsidP="00C966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</w:rPr>
              <w:t>people who follow Christianity and believe Jesus is the Saviour who healed the rift between humanity and God</w:t>
            </w:r>
          </w:p>
        </w:tc>
      </w:tr>
      <w:tr w:rsidR="00C96696" w14:paraId="32A7EF57" w14:textId="77777777" w:rsidTr="00C966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E6F8DAC" w14:textId="77777777" w:rsidR="00C96696" w:rsidRPr="006053B9" w:rsidRDefault="00C96696" w:rsidP="00C96696">
            <w:pPr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  <w:sz w:val="24"/>
                <w:szCs w:val="24"/>
              </w:rPr>
              <w:t xml:space="preserve">Jesus </w:t>
            </w:r>
          </w:p>
        </w:tc>
        <w:tc>
          <w:tcPr>
            <w:tcW w:w="10636" w:type="dxa"/>
          </w:tcPr>
          <w:p w14:paraId="089AB895" w14:textId="77777777" w:rsidR="00C96696" w:rsidRPr="006053B9" w:rsidRDefault="00C96696" w:rsidP="00C966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</w:rPr>
              <w:t>a very important person for Christians; God in the flesh</w:t>
            </w:r>
          </w:p>
        </w:tc>
      </w:tr>
      <w:tr w:rsidR="00C96696" w14:paraId="3F807C49" w14:textId="77777777" w:rsidTr="00C966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6F95B3D2" w14:textId="77777777" w:rsidR="00C96696" w:rsidRPr="006053B9" w:rsidRDefault="00C96696" w:rsidP="00C96696">
            <w:pPr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  <w:sz w:val="24"/>
                <w:szCs w:val="24"/>
              </w:rPr>
              <w:t>Mathew</w:t>
            </w:r>
          </w:p>
        </w:tc>
        <w:tc>
          <w:tcPr>
            <w:tcW w:w="10636" w:type="dxa"/>
          </w:tcPr>
          <w:p w14:paraId="5D20699C" w14:textId="77777777" w:rsidR="00C96696" w:rsidRPr="006053B9" w:rsidRDefault="00C96696" w:rsidP="00C966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</w:rPr>
              <w:t>a tax collector who Jesus called to follow him and who left his job as a tax collector.</w:t>
            </w:r>
          </w:p>
        </w:tc>
      </w:tr>
      <w:tr w:rsidR="00C96696" w14:paraId="2DBEBF06" w14:textId="77777777" w:rsidTr="00C966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3F2CC49A" w14:textId="77777777" w:rsidR="00C96696" w:rsidRPr="006053B9" w:rsidRDefault="00C96696" w:rsidP="00C96696">
            <w:pPr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  <w:sz w:val="24"/>
                <w:szCs w:val="24"/>
              </w:rPr>
              <w:t>Fishermen</w:t>
            </w:r>
          </w:p>
        </w:tc>
        <w:tc>
          <w:tcPr>
            <w:tcW w:w="10636" w:type="dxa"/>
          </w:tcPr>
          <w:p w14:paraId="337F17BF" w14:textId="77777777" w:rsidR="00C96696" w:rsidRPr="006053B9" w:rsidRDefault="00C96696" w:rsidP="00C966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</w:rPr>
              <w:t>people who earn a living through fishing</w:t>
            </w:r>
          </w:p>
        </w:tc>
      </w:tr>
      <w:tr w:rsidR="00C96696" w14:paraId="4F260759" w14:textId="77777777" w:rsidTr="00C966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09B30B58" w14:textId="77777777" w:rsidR="00C96696" w:rsidRPr="006053B9" w:rsidRDefault="00C96696" w:rsidP="00C96696">
            <w:pPr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  <w:sz w:val="24"/>
                <w:szCs w:val="24"/>
              </w:rPr>
              <w:t>Disciples</w:t>
            </w:r>
          </w:p>
        </w:tc>
        <w:tc>
          <w:tcPr>
            <w:tcW w:w="10636" w:type="dxa"/>
          </w:tcPr>
          <w:p w14:paraId="34C6F15B" w14:textId="77777777" w:rsidR="00C96696" w:rsidRPr="006053B9" w:rsidRDefault="00C96696" w:rsidP="00C966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</w:rPr>
            </w:pPr>
            <w:r w:rsidRPr="006053B9">
              <w:rPr>
                <w:rFonts w:ascii="Congenial" w:hAnsi="Congenial"/>
              </w:rPr>
              <w:t>a follower of Jesus</w:t>
            </w:r>
          </w:p>
        </w:tc>
      </w:tr>
      <w:tr w:rsidR="00C96696" w14:paraId="1A167634" w14:textId="77777777" w:rsidTr="00C966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00F4D2A1" w14:textId="77777777" w:rsidR="00C96696" w:rsidRPr="006053B9" w:rsidRDefault="00C96696" w:rsidP="00C96696">
            <w:pPr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  <w:sz w:val="24"/>
                <w:szCs w:val="24"/>
              </w:rPr>
              <w:t>Tax collector</w:t>
            </w:r>
          </w:p>
        </w:tc>
        <w:tc>
          <w:tcPr>
            <w:tcW w:w="10636" w:type="dxa"/>
          </w:tcPr>
          <w:p w14:paraId="4B41102D" w14:textId="77777777" w:rsidR="00C96696" w:rsidRPr="006053B9" w:rsidRDefault="00C96696" w:rsidP="00C966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</w:rPr>
            </w:pPr>
            <w:r w:rsidRPr="006053B9">
              <w:rPr>
                <w:rFonts w:ascii="Congenial" w:hAnsi="Congenial"/>
              </w:rPr>
              <w:t>a person who collects money on behalf of the Romans at the time of Jesus</w:t>
            </w:r>
          </w:p>
        </w:tc>
      </w:tr>
      <w:tr w:rsidR="00C96696" w14:paraId="4A66A3BA" w14:textId="77777777" w:rsidTr="00C966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6AC15E63" w14:textId="77777777" w:rsidR="00C96696" w:rsidRPr="006053B9" w:rsidRDefault="00C96696" w:rsidP="00C96696">
            <w:pPr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  <w:sz w:val="24"/>
                <w:szCs w:val="24"/>
              </w:rPr>
              <w:t>Peace</w:t>
            </w:r>
          </w:p>
        </w:tc>
        <w:tc>
          <w:tcPr>
            <w:tcW w:w="10636" w:type="dxa"/>
          </w:tcPr>
          <w:p w14:paraId="174EF055" w14:textId="77777777" w:rsidR="00C96696" w:rsidRPr="006053B9" w:rsidRDefault="00C96696" w:rsidP="00C966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</w:rPr>
            </w:pPr>
            <w:r w:rsidRPr="006053B9">
              <w:rPr>
                <w:rFonts w:ascii="Congenial" w:hAnsi="Congenial"/>
              </w:rPr>
              <w:t>freedom from conflict</w:t>
            </w:r>
          </w:p>
        </w:tc>
      </w:tr>
      <w:tr w:rsidR="00C96696" w14:paraId="7AE08E80" w14:textId="77777777" w:rsidTr="00C966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EA3EEE9" w14:textId="77777777" w:rsidR="00C96696" w:rsidRPr="006053B9" w:rsidRDefault="00C96696" w:rsidP="00C96696">
            <w:pPr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  <w:sz w:val="24"/>
                <w:szCs w:val="24"/>
              </w:rPr>
              <w:t xml:space="preserve">Forgiveness </w:t>
            </w:r>
          </w:p>
        </w:tc>
        <w:tc>
          <w:tcPr>
            <w:tcW w:w="10636" w:type="dxa"/>
          </w:tcPr>
          <w:p w14:paraId="52114067" w14:textId="77777777" w:rsidR="00C96696" w:rsidRPr="006053B9" w:rsidRDefault="00C96696" w:rsidP="00C966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</w:rPr>
            </w:pPr>
            <w:r w:rsidRPr="006053B9">
              <w:rPr>
                <w:rFonts w:ascii="Congenial" w:hAnsi="Congenial"/>
              </w:rPr>
              <w:t>when someone is stopped being blamed or punished for something they have done</w:t>
            </w:r>
          </w:p>
        </w:tc>
      </w:tr>
      <w:tr w:rsidR="00C96696" w14:paraId="480F6815" w14:textId="77777777" w:rsidTr="00C966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3C7B199" w14:textId="77777777" w:rsidR="00C96696" w:rsidRPr="006053B9" w:rsidRDefault="00C96696" w:rsidP="00C96696">
            <w:pPr>
              <w:rPr>
                <w:rFonts w:ascii="Congenial" w:hAnsi="Congenial"/>
                <w:sz w:val="24"/>
                <w:szCs w:val="24"/>
              </w:rPr>
            </w:pPr>
            <w:r w:rsidRPr="006053B9">
              <w:rPr>
                <w:rFonts w:ascii="Congenial" w:hAnsi="Congenial"/>
                <w:sz w:val="24"/>
                <w:szCs w:val="24"/>
              </w:rPr>
              <w:t>Apostles</w:t>
            </w:r>
          </w:p>
        </w:tc>
        <w:tc>
          <w:tcPr>
            <w:tcW w:w="10636" w:type="dxa"/>
          </w:tcPr>
          <w:p w14:paraId="6EF5000A" w14:textId="77777777" w:rsidR="00C96696" w:rsidRPr="006053B9" w:rsidRDefault="00C96696" w:rsidP="00C966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</w:rPr>
            </w:pPr>
            <w:r w:rsidRPr="006053B9">
              <w:rPr>
                <w:rFonts w:ascii="Congenial" w:hAnsi="Congenial"/>
              </w:rPr>
              <w:t>the twelve followers of Jesus who went with him during his earthly ministry</w:t>
            </w:r>
          </w:p>
        </w:tc>
      </w:tr>
    </w:tbl>
    <w:p w14:paraId="5F9CD4C9" w14:textId="2D5F52B3" w:rsidR="00630604" w:rsidRPr="00630604" w:rsidRDefault="003525D2" w:rsidP="00630604">
      <w:r>
        <w:rPr>
          <w:noProof/>
        </w:rPr>
        <w:drawing>
          <wp:anchor distT="0" distB="0" distL="114300" distR="114300" simplePos="0" relativeHeight="251664384" behindDoc="0" locked="0" layoutInCell="1" allowOverlap="1" wp14:anchorId="4E1F2D69" wp14:editId="3CF46209">
            <wp:simplePos x="0" y="0"/>
            <wp:positionH relativeFrom="margin">
              <wp:align>right</wp:align>
            </wp:positionH>
            <wp:positionV relativeFrom="paragraph">
              <wp:posOffset>203143</wp:posOffset>
            </wp:positionV>
            <wp:extent cx="1520190" cy="1365885"/>
            <wp:effectExtent l="0" t="0" r="3810" b="5715"/>
            <wp:wrapSquare wrapText="bothSides"/>
            <wp:docPr id="1765597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3C9C2C" w14:textId="26F9E685" w:rsidR="00630604" w:rsidRPr="00630604" w:rsidRDefault="006E0900" w:rsidP="006E0900">
      <w:pPr>
        <w:tabs>
          <w:tab w:val="left" w:pos="13092"/>
        </w:tabs>
      </w:pPr>
      <w:r>
        <w:tab/>
      </w:r>
    </w:p>
    <w:p w14:paraId="3E7425ED" w14:textId="2E41563A" w:rsidR="00630604" w:rsidRPr="00630604" w:rsidRDefault="00630604" w:rsidP="00630604"/>
    <w:p w14:paraId="395D0F1A" w14:textId="2FE06192" w:rsidR="00630604" w:rsidRPr="00630604" w:rsidRDefault="00630604" w:rsidP="00630604"/>
    <w:p w14:paraId="5C4EC4D2" w14:textId="2C0BE821" w:rsidR="00630604" w:rsidRPr="00630604" w:rsidRDefault="00F90828" w:rsidP="0063060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53E91F" wp14:editId="446445B1">
                <wp:simplePos x="0" y="0"/>
                <wp:positionH relativeFrom="margin">
                  <wp:posOffset>357447</wp:posOffset>
                </wp:positionH>
                <wp:positionV relativeFrom="paragraph">
                  <wp:posOffset>141604</wp:posOffset>
                </wp:positionV>
                <wp:extent cx="5509260" cy="1862051"/>
                <wp:effectExtent l="0" t="0" r="0" b="5080"/>
                <wp:wrapNone/>
                <wp:docPr id="35278130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9260" cy="18620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586BB5" w14:textId="0BC35685" w:rsidR="00C809F0" w:rsidRPr="00F90828" w:rsidRDefault="003271F6">
                            <w:pP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</w:pPr>
                            <w:r w:rsidRPr="00F90828"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In PSHE this </w:t>
                            </w:r>
                            <w:r w:rsidR="0008370F" w:rsidRPr="00F90828"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half </w:t>
                            </w:r>
                            <w:r w:rsidRPr="00F90828"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>term, the children are learning about</w:t>
                            </w:r>
                            <w:r w:rsidR="003B4A4C" w:rsidRPr="00F90828"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 how to make the ideal classroom</w:t>
                            </w:r>
                            <w:r w:rsidR="003517E6" w:rsidRPr="00F90828"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="007741A1"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learning </w:t>
                            </w:r>
                            <w:r w:rsidR="003517E6" w:rsidRPr="00F90828"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our school rules. We will also look at </w:t>
                            </w:r>
                            <w:r w:rsidR="005E6D71" w:rsidRPr="00F90828"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feelings and how different situations can make us feel and what we can do to overcome those emotions. </w:t>
                            </w:r>
                            <w:r w:rsidR="006107EF" w:rsidRPr="00F90828"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>We are going to talk about what makes a good friend</w:t>
                            </w:r>
                            <w:r w:rsidR="009640A1"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, the differences between teasing and bullying </w:t>
                            </w:r>
                            <w:r w:rsidR="00517E21" w:rsidRPr="00F90828"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and who to talk to if they feel they are being bullied.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3E91F" id="Text Box 1" o:spid="_x0000_s1028" type="#_x0000_t202" style="position:absolute;margin-left:28.15pt;margin-top:11.15pt;width:433.8pt;height:146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" fillcolor="white [3201]" stroked="f" strokeweight=".5pt">
                <v:textbox>
                  <w:txbxContent>
                    <w:p w14:paraId="33586BB5" w14:textId="0BC35685" w:rsidR="00C809F0" w:rsidRPr="00F90828" w:rsidRDefault="003271F6">
                      <w:pPr>
                        <w:rPr>
                          <w:rFonts w:ascii="Congenial" w:hAnsi="Congenial"/>
                          <w:sz w:val="32"/>
                          <w:szCs w:val="32"/>
                        </w:rPr>
                      </w:pPr>
                      <w:r w:rsidRPr="00F90828"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In PSHE this </w:t>
                      </w:r>
                      <w:r w:rsidR="0008370F" w:rsidRPr="00F90828"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half </w:t>
                      </w:r>
                      <w:r w:rsidRPr="00F90828">
                        <w:rPr>
                          <w:rFonts w:ascii="Congenial" w:hAnsi="Congenial"/>
                          <w:sz w:val="32"/>
                          <w:szCs w:val="32"/>
                        </w:rPr>
                        <w:t>term, the children are learning about</w:t>
                      </w:r>
                      <w:r w:rsidR="003B4A4C" w:rsidRPr="00F90828"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 how to make the ideal classroom</w:t>
                      </w:r>
                      <w:r w:rsidR="003517E6" w:rsidRPr="00F90828"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 and </w:t>
                      </w:r>
                      <w:r w:rsidR="007741A1"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learning </w:t>
                      </w:r>
                      <w:r w:rsidR="003517E6" w:rsidRPr="00F90828"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our school rules. We will also look at </w:t>
                      </w:r>
                      <w:r w:rsidR="005E6D71" w:rsidRPr="00F90828"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feelings and how different situations can make us feel and what we can do to overcome those emotions. </w:t>
                      </w:r>
                      <w:r w:rsidR="006107EF" w:rsidRPr="00F90828">
                        <w:rPr>
                          <w:rFonts w:ascii="Congenial" w:hAnsi="Congenial"/>
                          <w:sz w:val="32"/>
                          <w:szCs w:val="32"/>
                        </w:rPr>
                        <w:t>We are going to talk about what makes a good friend</w:t>
                      </w:r>
                      <w:r w:rsidR="009640A1"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, the differences between teasing and bullying </w:t>
                      </w:r>
                      <w:r w:rsidR="00517E21" w:rsidRPr="00F90828"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and who to talk to if they feel they are being bullied.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1D1A95" w14:textId="5374346C" w:rsidR="00630604" w:rsidRPr="00630604" w:rsidRDefault="00F90828" w:rsidP="00630604">
      <w:r>
        <w:rPr>
          <w:noProof/>
        </w:rPr>
        <w:drawing>
          <wp:anchor distT="0" distB="0" distL="114300" distR="114300" simplePos="0" relativeHeight="251663360" behindDoc="0" locked="0" layoutInCell="1" allowOverlap="1" wp14:anchorId="4A467B73" wp14:editId="681D38E2">
            <wp:simplePos x="0" y="0"/>
            <wp:positionH relativeFrom="margin">
              <wp:posOffset>6377940</wp:posOffset>
            </wp:positionH>
            <wp:positionV relativeFrom="paragraph">
              <wp:posOffset>5715</wp:posOffset>
            </wp:positionV>
            <wp:extent cx="2938195" cy="944880"/>
            <wp:effectExtent l="0" t="0" r="0" b="7620"/>
            <wp:wrapSquare wrapText="bothSides"/>
            <wp:docPr id="3277950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195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000440" w14:textId="1DECCD82" w:rsidR="00630604" w:rsidRPr="00630604" w:rsidRDefault="00630604" w:rsidP="00630604"/>
    <w:p w14:paraId="188634E2" w14:textId="79F9CC0F" w:rsidR="00630604" w:rsidRPr="00630604" w:rsidRDefault="00630604" w:rsidP="00630604"/>
    <w:p w14:paraId="0A6711A0" w14:textId="77777777" w:rsidR="00630604" w:rsidRPr="00630604" w:rsidRDefault="00630604" w:rsidP="00630604"/>
    <w:p w14:paraId="5B3390E4" w14:textId="77777777" w:rsidR="00630604" w:rsidRDefault="00630604" w:rsidP="00630604"/>
    <w:p w14:paraId="522004B6" w14:textId="42F74D70" w:rsidR="00630604" w:rsidRPr="00630604" w:rsidRDefault="00630604" w:rsidP="00630604"/>
    <w:sectPr w:rsidR="00630604" w:rsidRPr="00630604" w:rsidSect="006053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3B9"/>
    <w:rsid w:val="0008370F"/>
    <w:rsid w:val="000D6EBD"/>
    <w:rsid w:val="001A6E67"/>
    <w:rsid w:val="003271F6"/>
    <w:rsid w:val="003517E6"/>
    <w:rsid w:val="003525D2"/>
    <w:rsid w:val="003A4DBE"/>
    <w:rsid w:val="003B4A4C"/>
    <w:rsid w:val="0047561B"/>
    <w:rsid w:val="00510ABE"/>
    <w:rsid w:val="00517E21"/>
    <w:rsid w:val="005E1B3A"/>
    <w:rsid w:val="005E6D71"/>
    <w:rsid w:val="006053B9"/>
    <w:rsid w:val="006107EF"/>
    <w:rsid w:val="00630604"/>
    <w:rsid w:val="00631CFA"/>
    <w:rsid w:val="00647EF8"/>
    <w:rsid w:val="006E0900"/>
    <w:rsid w:val="007741A1"/>
    <w:rsid w:val="007E0115"/>
    <w:rsid w:val="00807E2A"/>
    <w:rsid w:val="00824769"/>
    <w:rsid w:val="009640A1"/>
    <w:rsid w:val="00AE7F98"/>
    <w:rsid w:val="00BB2311"/>
    <w:rsid w:val="00BF4D72"/>
    <w:rsid w:val="00C73419"/>
    <w:rsid w:val="00C809F0"/>
    <w:rsid w:val="00C96696"/>
    <w:rsid w:val="00E17467"/>
    <w:rsid w:val="00F80E8E"/>
    <w:rsid w:val="00F90828"/>
    <w:rsid w:val="00FA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5F393"/>
  <w15:chartTrackingRefBased/>
  <w15:docId w15:val="{9EF50AC1-D738-4CA0-AA69-044F2E28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5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4">
    <w:name w:val="Grid Table 2 Accent 4"/>
    <w:basedOn w:val="TableNormal"/>
    <w:uiPriority w:val="47"/>
    <w:rsid w:val="006053B9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Waddell</dc:creator>
  <cp:keywords/>
  <dc:description/>
  <cp:lastModifiedBy>Alice Waddell</cp:lastModifiedBy>
  <cp:revision>29</cp:revision>
  <dcterms:created xsi:type="dcterms:W3CDTF">2025-09-07T15:14:00Z</dcterms:created>
  <dcterms:modified xsi:type="dcterms:W3CDTF">2025-09-19T15:22:00Z</dcterms:modified>
</cp:coreProperties>
</file>